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NARODNA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 w:rsidRPr="00FC0445"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>dbor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administrativno</w:t>
      </w:r>
      <w:r w:rsidRPr="00FC0445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mandatno</w:t>
      </w:r>
      <w:r w:rsidRPr="00FC0445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imunitetska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RS"/>
        </w:rPr>
      </w:pPr>
      <w:r w:rsidRPr="00FC0445">
        <w:rPr>
          <w:sz w:val="22"/>
          <w:szCs w:val="22"/>
          <w:lang w:val="sr-Cyrl-CS"/>
        </w:rPr>
        <w:t>2</w:t>
      </w:r>
      <w:r w:rsidRPr="00FC0445">
        <w:rPr>
          <w:sz w:val="22"/>
          <w:szCs w:val="22"/>
        </w:rPr>
        <w:t>1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 w:rsidRPr="00FC0445">
        <w:rPr>
          <w:sz w:val="22"/>
          <w:szCs w:val="22"/>
          <w:lang w:val="sr-Cyrl-CS"/>
        </w:rPr>
        <w:t xml:space="preserve">: 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</w:rPr>
        <w:t>26.10.2020</w:t>
      </w:r>
      <w:r w:rsidRPr="00FC0445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B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  <w:lang w:val="sr-Cyrl-RS"/>
        </w:rPr>
      </w:pP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NARODNOJ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Pr="00FC0445">
        <w:rPr>
          <w:sz w:val="22"/>
          <w:szCs w:val="22"/>
          <w:lang w:val="sr-Cyrl-CS"/>
        </w:rPr>
        <w:t xml:space="preserve"> </w:t>
      </w: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jc w:val="center"/>
        <w:rPr>
          <w:sz w:val="22"/>
          <w:szCs w:val="22"/>
          <w:lang w:val="sr-Cyrl-CS"/>
        </w:rPr>
      </w:pPr>
    </w:p>
    <w:p w:rsidR="00A347CB" w:rsidRPr="00FC0445" w:rsidRDefault="00A347CB" w:rsidP="00A347CB">
      <w:pPr>
        <w:tabs>
          <w:tab w:val="clear" w:pos="1440"/>
          <w:tab w:val="center" w:pos="1496"/>
          <w:tab w:val="center" w:pos="6545"/>
        </w:tabs>
        <w:rPr>
          <w:sz w:val="22"/>
          <w:szCs w:val="22"/>
        </w:rPr>
      </w:pPr>
    </w:p>
    <w:p w:rsidR="00A347CB" w:rsidRDefault="00A347CB" w:rsidP="00A347CB">
      <w:pPr>
        <w:tabs>
          <w:tab w:val="center" w:pos="1440"/>
          <w:tab w:val="center" w:pos="6545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      </w:t>
      </w:r>
      <w:r>
        <w:rPr>
          <w:sz w:val="22"/>
          <w:szCs w:val="22"/>
          <w:lang w:val="sr-Cyrl-CS"/>
        </w:rPr>
        <w:t>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osnovu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Pr="00FC0445">
        <w:rPr>
          <w:sz w:val="22"/>
          <w:szCs w:val="22"/>
          <w:lang w:val="sr-Cyrl-CS"/>
        </w:rPr>
        <w:t xml:space="preserve"> 199. </w:t>
      </w: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Pr="00FC0445">
        <w:rPr>
          <w:sz w:val="22"/>
          <w:szCs w:val="22"/>
          <w:lang w:val="sr-Cyrl-CS"/>
        </w:rPr>
        <w:t xml:space="preserve"> 65. </w:t>
      </w:r>
      <w:r>
        <w:rPr>
          <w:sz w:val="22"/>
          <w:szCs w:val="22"/>
          <w:lang w:val="sr-Cyrl-CS"/>
        </w:rPr>
        <w:t>stav</w:t>
      </w:r>
      <w:r w:rsidRPr="00FC0445">
        <w:rPr>
          <w:sz w:val="22"/>
          <w:szCs w:val="22"/>
          <w:lang w:val="sr-Cyrl-CS"/>
        </w:rPr>
        <w:t xml:space="preserve"> 2. </w:t>
      </w:r>
      <w:r>
        <w:rPr>
          <w:sz w:val="22"/>
          <w:szCs w:val="22"/>
          <w:lang w:val="sr-Cyrl-CS"/>
        </w:rPr>
        <w:t>alineja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prva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Poslovnika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Pr="00FC0445">
        <w:rPr>
          <w:sz w:val="22"/>
          <w:szCs w:val="22"/>
          <w:lang w:val="sr-Cyrl-CS"/>
        </w:rPr>
        <w:t xml:space="preserve">, </w:t>
      </w:r>
      <w:r w:rsidRPr="00FC0445"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>dbor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administr</w:t>
      </w:r>
      <w:r w:rsidRPr="00FC0445">
        <w:rPr>
          <w:sz w:val="22"/>
          <w:szCs w:val="22"/>
        </w:rPr>
        <w:t>a</w:t>
      </w:r>
      <w:r>
        <w:rPr>
          <w:sz w:val="22"/>
          <w:szCs w:val="22"/>
          <w:lang w:val="sr-Cyrl-CS"/>
        </w:rPr>
        <w:t>tivno</w:t>
      </w:r>
      <w:r w:rsidRPr="00FC0445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budžetska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mandatno</w:t>
      </w:r>
      <w:r w:rsidRPr="00FC0445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imunititetska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pitanja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Trećoj</w:t>
      </w:r>
      <w:r w:rsidRPr="00FC0445">
        <w:rPr>
          <w:sz w:val="22"/>
          <w:szCs w:val="22"/>
          <w:lang w:val="sr-Cyrl-CS"/>
        </w:rPr>
        <w:t xml:space="preserve"> </w:t>
      </w:r>
    </w:p>
    <w:p w:rsidR="00A347CB" w:rsidRPr="00FC0445" w:rsidRDefault="00A347CB" w:rsidP="00A347CB">
      <w:pPr>
        <w:tabs>
          <w:tab w:val="center" w:pos="1440"/>
          <w:tab w:val="center" w:pos="6545"/>
        </w:tabs>
        <w:rPr>
          <w:spacing w:val="-4"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sednici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održanoj</w:t>
      </w:r>
      <w:r>
        <w:rPr>
          <w:sz w:val="22"/>
          <w:szCs w:val="22"/>
          <w:lang w:val="sr-Cyrl-RS"/>
        </w:rPr>
        <w:t xml:space="preserve"> 26. </w:t>
      </w:r>
      <w:r>
        <w:rPr>
          <w:sz w:val="22"/>
          <w:szCs w:val="22"/>
          <w:lang w:val="sr-Cyrl-RS"/>
        </w:rPr>
        <w:t>oktobra</w:t>
      </w:r>
      <w:r>
        <w:rPr>
          <w:sz w:val="22"/>
          <w:szCs w:val="22"/>
          <w:lang w:val="sr-Cyrl-RS"/>
        </w:rPr>
        <w:t xml:space="preserve"> 2020.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razmotrio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je</w:t>
      </w:r>
      <w:r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Odluku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Republičke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izborne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komisije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o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dodeli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mandata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narodn</w:t>
      </w:r>
      <w:r>
        <w:rPr>
          <w:sz w:val="22"/>
          <w:szCs w:val="22"/>
          <w:lang w:val="sr-Cyrl-RS"/>
        </w:rPr>
        <w:t>og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poslanika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radi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popune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upražnjen</w:t>
      </w:r>
      <w:r>
        <w:rPr>
          <w:sz w:val="22"/>
          <w:szCs w:val="22"/>
          <w:lang w:val="sr-Cyrl-RS"/>
        </w:rPr>
        <w:t>ih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poslaničk</w:t>
      </w:r>
      <w:r>
        <w:rPr>
          <w:sz w:val="22"/>
          <w:szCs w:val="22"/>
          <w:lang w:val="sr-Cyrl-RS"/>
        </w:rPr>
        <w:t>ih</w:t>
      </w:r>
      <w:r w:rsidRPr="00FC044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mesta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Narodnoj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skupštini</w:t>
      </w:r>
      <w:r w:rsidRPr="00FC0445">
        <w:rPr>
          <w:sz w:val="22"/>
          <w:szCs w:val="22"/>
          <w:lang w:val="sr-Cyrl-CS"/>
        </w:rPr>
        <w:t xml:space="preserve"> </w:t>
      </w:r>
      <w:r w:rsidRPr="00FC0445">
        <w:rPr>
          <w:spacing w:val="-4"/>
          <w:sz w:val="22"/>
          <w:szCs w:val="22"/>
          <w:lang w:val="ru-RU"/>
        </w:rPr>
        <w:t xml:space="preserve">02 </w:t>
      </w:r>
      <w:r>
        <w:rPr>
          <w:spacing w:val="-4"/>
          <w:sz w:val="22"/>
          <w:szCs w:val="22"/>
          <w:lang w:val="ru-RU"/>
        </w:rPr>
        <w:t>Broj</w:t>
      </w:r>
      <w:r w:rsidRPr="00FC0445">
        <w:rPr>
          <w:spacing w:val="-4"/>
          <w:sz w:val="22"/>
          <w:szCs w:val="22"/>
          <w:lang w:val="ru-RU"/>
        </w:rPr>
        <w:t xml:space="preserve"> </w:t>
      </w:r>
      <w:r w:rsidRPr="00495D76">
        <w:rPr>
          <w:spacing w:val="-4"/>
          <w:sz w:val="22"/>
          <w:szCs w:val="22"/>
          <w:lang w:val="ru-RU"/>
        </w:rPr>
        <w:t>013-1</w:t>
      </w:r>
      <w:r w:rsidRPr="00495D76">
        <w:rPr>
          <w:spacing w:val="-4"/>
          <w:sz w:val="22"/>
          <w:szCs w:val="22"/>
        </w:rPr>
        <w:t>538/20</w:t>
      </w:r>
      <w:r w:rsidRPr="00495D76">
        <w:rPr>
          <w:spacing w:val="-4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tome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podnosi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</w:t>
      </w:r>
    </w:p>
    <w:p w:rsidR="00A347CB" w:rsidRPr="00FC0445" w:rsidRDefault="00A347CB" w:rsidP="00A347CB">
      <w:pPr>
        <w:rPr>
          <w:sz w:val="22"/>
          <w:szCs w:val="22"/>
          <w:lang w:val="sr-Cyrl-CS"/>
        </w:rPr>
      </w:pPr>
    </w:p>
    <w:p w:rsidR="00A347CB" w:rsidRPr="00FC0445" w:rsidRDefault="00A347CB" w:rsidP="00A347C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Š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</w:t>
      </w:r>
    </w:p>
    <w:p w:rsidR="00A347CB" w:rsidRPr="00FC0445" w:rsidRDefault="00A347CB" w:rsidP="00A347CB">
      <w:pPr>
        <w:jc w:val="center"/>
        <w:rPr>
          <w:sz w:val="22"/>
          <w:szCs w:val="22"/>
        </w:rPr>
      </w:pPr>
    </w:p>
    <w:p w:rsidR="00A347CB" w:rsidRPr="00FC0445" w:rsidRDefault="00A347CB" w:rsidP="00A347CB">
      <w:pPr>
        <w:tabs>
          <w:tab w:val="left" w:pos="1260"/>
        </w:tabs>
        <w:rPr>
          <w:sz w:val="22"/>
          <w:szCs w:val="22"/>
          <w:lang w:val="sr-Cyrl-RS"/>
        </w:rPr>
      </w:pPr>
      <w:r w:rsidRPr="00FC0445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>Odbor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konstatovao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prestankom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poslanicima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Jasmini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Palurović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dr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Nebojši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Marjanoviću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Daliboru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Radičeviću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Milošu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Vučeviću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Mariji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Obradović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Branislavu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Nedimoviću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Maji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Gojković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Milanu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Krkobabiću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izabranim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liste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ALEKSANDAR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VUČIĆ</w:t>
      </w:r>
      <w:r w:rsidRPr="00FC0445">
        <w:rPr>
          <w:sz w:val="22"/>
          <w:szCs w:val="22"/>
          <w:lang w:val="sr-Cyrl-CS"/>
        </w:rPr>
        <w:t xml:space="preserve"> –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NAŠU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DECU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Radomiru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Dmitroviću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izabrano</w:t>
      </w:r>
      <w:r>
        <w:rPr>
          <w:sz w:val="22"/>
          <w:szCs w:val="22"/>
          <w:lang w:val="sr-Cyrl-RS"/>
        </w:rPr>
        <w:t>m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sa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Izborne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</w:rPr>
        <w:t>liste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ALEKSANDAR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ŠAPIĆ</w:t>
      </w:r>
      <w:r>
        <w:rPr>
          <w:sz w:val="22"/>
          <w:szCs w:val="22"/>
          <w:lang w:val="sr-Cyrl-RS"/>
        </w:rPr>
        <w:t xml:space="preserve"> – </w:t>
      </w:r>
      <w:r>
        <w:rPr>
          <w:sz w:val="22"/>
          <w:szCs w:val="22"/>
          <w:lang w:val="sr-Cyrl-RS"/>
        </w:rPr>
        <w:t>POBEDA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SRBIJU</w:t>
      </w:r>
      <w:r>
        <w:rPr>
          <w:sz w:val="22"/>
          <w:szCs w:val="22"/>
          <w:lang w:val="sr-Cyrl-RS"/>
        </w:rPr>
        <w:t>,</w:t>
      </w:r>
      <w:r w:rsidRPr="00FC0445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ostala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upražnjena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poslanička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mesta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Narodnoj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skladu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odredbom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Pr="00FC0445">
        <w:rPr>
          <w:sz w:val="22"/>
          <w:szCs w:val="22"/>
          <w:lang w:val="sr-Cyrl-CS"/>
        </w:rPr>
        <w:t xml:space="preserve"> 88. </w:t>
      </w:r>
      <w:r>
        <w:rPr>
          <w:sz w:val="22"/>
          <w:szCs w:val="22"/>
          <w:lang w:val="sr-Cyrl-CS"/>
        </w:rPr>
        <w:t>Zakona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narodnih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poslanika</w:t>
      </w:r>
      <w:r w:rsidRPr="00FC0445">
        <w:rPr>
          <w:sz w:val="22"/>
          <w:szCs w:val="22"/>
          <w:lang w:val="sr-Cyrl-CS"/>
        </w:rPr>
        <w:t>.</w:t>
      </w:r>
    </w:p>
    <w:p w:rsidR="00A347CB" w:rsidRPr="00FC0445" w:rsidRDefault="00A347CB" w:rsidP="00A347CB">
      <w:pPr>
        <w:rPr>
          <w:sz w:val="22"/>
          <w:szCs w:val="22"/>
          <w:lang w:val="sr-Cyrl-CS"/>
        </w:rPr>
      </w:pPr>
      <w:r w:rsidRPr="00FC0445">
        <w:rPr>
          <w:sz w:val="22"/>
          <w:szCs w:val="22"/>
        </w:rPr>
        <w:tab/>
      </w:r>
      <w:r>
        <w:rPr>
          <w:sz w:val="22"/>
          <w:szCs w:val="22"/>
          <w:lang w:val="sr-Cyrl-CS"/>
        </w:rPr>
        <w:t>Kada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prestane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isteka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vremena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izabran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mandat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dodeljuje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kandidatu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iste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liste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bio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izabran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</w:t>
      </w:r>
      <w:r w:rsidRPr="00FC0445">
        <w:rPr>
          <w:sz w:val="22"/>
          <w:szCs w:val="22"/>
          <w:lang w:val="sr-Cyrl-CS"/>
        </w:rPr>
        <w:t xml:space="preserve">,  </w:t>
      </w:r>
      <w:r>
        <w:rPr>
          <w:sz w:val="22"/>
          <w:szCs w:val="22"/>
          <w:lang w:val="sr-Cyrl-CS"/>
        </w:rPr>
        <w:t>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način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utvrđen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članu</w:t>
      </w:r>
      <w:r w:rsidRPr="00FC0445">
        <w:rPr>
          <w:sz w:val="22"/>
          <w:szCs w:val="22"/>
          <w:lang w:val="sr-Cyrl-CS"/>
        </w:rPr>
        <w:t xml:space="preserve"> 92. </w:t>
      </w:r>
      <w:r>
        <w:rPr>
          <w:sz w:val="22"/>
          <w:szCs w:val="22"/>
          <w:lang w:val="sr-Cyrl-CS"/>
        </w:rPr>
        <w:t>Zakona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narodnih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poslanika</w:t>
      </w:r>
      <w:r w:rsidRPr="00FC0445">
        <w:rPr>
          <w:sz w:val="22"/>
          <w:szCs w:val="22"/>
          <w:lang w:val="sr-Cyrl-CS"/>
        </w:rPr>
        <w:t>.</w:t>
      </w:r>
    </w:p>
    <w:p w:rsidR="00A347CB" w:rsidRPr="00FC0445" w:rsidRDefault="00A347CB" w:rsidP="00A347CB">
      <w:pPr>
        <w:ind w:firstLine="1430"/>
        <w:rPr>
          <w:bCs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Odbor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postupajući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skladu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odredbama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 w:rsidRPr="00FC0445">
        <w:rPr>
          <w:sz w:val="22"/>
          <w:szCs w:val="22"/>
          <w:lang w:val="sr-Cyrl-CS"/>
        </w:rPr>
        <w:t xml:space="preserve"> 199. </w:t>
      </w:r>
      <w:r>
        <w:rPr>
          <w:sz w:val="22"/>
          <w:szCs w:val="22"/>
          <w:lang w:val="sr-Cyrl-CS"/>
        </w:rPr>
        <w:t>Poslovnika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izvršio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uvid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Republičke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komisije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u</w:t>
      </w:r>
      <w:r>
        <w:rPr>
          <w:sz w:val="22"/>
          <w:szCs w:val="22"/>
          <w:lang w:val="sr-Cyrl-CS"/>
        </w:rPr>
        <w:t>verenja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narodnih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Nevene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Vujadinović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Petra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Vesovića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Nemanje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Popovića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Milana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Jugovića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Mirele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Radenković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Bosiljke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Srdić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Borisa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Bursaća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Aca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Petrovića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izabrani</w:t>
      </w:r>
      <w:r>
        <w:rPr>
          <w:sz w:val="22"/>
          <w:szCs w:val="22"/>
          <w:lang w:val="sr-Cyrl-RS"/>
        </w:rPr>
        <w:t>h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liste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</w:rPr>
        <w:t>ALEKSANDAR</w:t>
      </w:r>
      <w:r w:rsidRPr="00FC044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VUČIĆ</w:t>
      </w:r>
      <w:r w:rsidRPr="00FC0445">
        <w:rPr>
          <w:bCs/>
          <w:sz w:val="22"/>
          <w:szCs w:val="22"/>
        </w:rPr>
        <w:t xml:space="preserve"> –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ZA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NAŠU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DECU</w:t>
      </w:r>
      <w:r>
        <w:rPr>
          <w:bCs/>
          <w:sz w:val="22"/>
          <w:szCs w:val="22"/>
          <w:lang w:val="sr-Cyrl-RS"/>
        </w:rPr>
        <w:t xml:space="preserve">,  </w:t>
      </w:r>
      <w:r>
        <w:rPr>
          <w:bCs/>
          <w:sz w:val="22"/>
          <w:szCs w:val="22"/>
          <w:lang w:val="sr-Cyrl-RS"/>
        </w:rPr>
        <w:t>i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Ljiljane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Kuzmanović</w:t>
      </w:r>
      <w:r>
        <w:rPr>
          <w:bCs/>
          <w:sz w:val="22"/>
          <w:szCs w:val="22"/>
          <w:lang w:val="sr-Cyrl-RS"/>
        </w:rPr>
        <w:t xml:space="preserve"> – </w:t>
      </w:r>
      <w:r>
        <w:rPr>
          <w:bCs/>
          <w:sz w:val="22"/>
          <w:szCs w:val="22"/>
          <w:lang w:val="sr-Cyrl-RS"/>
        </w:rPr>
        <w:t>Vujaković</w:t>
      </w:r>
      <w:r>
        <w:rPr>
          <w:bCs/>
          <w:sz w:val="22"/>
          <w:szCs w:val="22"/>
          <w:lang w:val="sr-Cyrl-RS"/>
        </w:rPr>
        <w:t xml:space="preserve">, </w:t>
      </w:r>
      <w:r>
        <w:rPr>
          <w:bCs/>
          <w:sz w:val="22"/>
          <w:szCs w:val="22"/>
          <w:lang w:val="sr-Cyrl-RS"/>
        </w:rPr>
        <w:t>izabrane</w:t>
      </w:r>
      <w:r w:rsidRPr="00FC0445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sa</w:t>
      </w:r>
      <w:r w:rsidRPr="00FC0445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Izborne</w:t>
      </w:r>
      <w:r w:rsidRPr="00FC0445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liste</w:t>
      </w:r>
      <w:r w:rsidRPr="00FC0445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ALEKSANDAR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ŠAPIĆ</w:t>
      </w:r>
      <w:r>
        <w:rPr>
          <w:bCs/>
          <w:sz w:val="22"/>
          <w:szCs w:val="22"/>
          <w:lang w:val="sr-Cyrl-RS"/>
        </w:rPr>
        <w:t xml:space="preserve"> – </w:t>
      </w:r>
      <w:r>
        <w:rPr>
          <w:bCs/>
          <w:sz w:val="22"/>
          <w:szCs w:val="22"/>
          <w:lang w:val="sr-Cyrl-RS"/>
        </w:rPr>
        <w:t>POBEDA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ZA</w:t>
      </w:r>
      <w:r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SRBIJU</w:t>
      </w:r>
      <w:r>
        <w:rPr>
          <w:bCs/>
          <w:sz w:val="22"/>
          <w:szCs w:val="22"/>
          <w:lang w:val="sr-Cyrl-RS"/>
        </w:rPr>
        <w:t xml:space="preserve">, </w:t>
      </w:r>
      <w:r>
        <w:rPr>
          <w:bCs/>
          <w:sz w:val="22"/>
          <w:szCs w:val="22"/>
          <w:lang w:val="sr-Cyrl-RS"/>
        </w:rPr>
        <w:t>i</w:t>
      </w:r>
      <w:r w:rsidRPr="00FC0445">
        <w:rPr>
          <w:bCs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utvrdio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podaci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narodnih</w:t>
      </w:r>
      <w:r w:rsidRPr="00FC0445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poslanika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istovetni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podacima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Republičke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komisije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čime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stekli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uslovi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imenovanim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poslanicima</w:t>
      </w:r>
      <w:r w:rsidRPr="00FC0445">
        <w:rPr>
          <w:sz w:val="22"/>
          <w:szCs w:val="22"/>
          <w:lang w:val="sr-Cyrl-CS"/>
        </w:rPr>
        <w:t>.</w:t>
      </w:r>
    </w:p>
    <w:p w:rsidR="00A347CB" w:rsidRDefault="00A347CB" w:rsidP="00A347CB">
      <w:pPr>
        <w:ind w:firstLine="143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odmah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prijemu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ovog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izveštaja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konstatuje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mandata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novoizabranim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narodnim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poslanicima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Neveni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Vujadinović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Petru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Vesoviću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Nemanji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Popoviću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Milanu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Jugoviću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Mireli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Radenković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Bosiljki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Srdić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Borisu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Bursaću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Acu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Petroviću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Ljiljani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Kuzmanović</w:t>
      </w:r>
      <w:r>
        <w:rPr>
          <w:sz w:val="22"/>
          <w:szCs w:val="22"/>
          <w:lang w:val="sr-Cyrl-CS"/>
        </w:rPr>
        <w:t xml:space="preserve"> - </w:t>
      </w:r>
      <w:r>
        <w:rPr>
          <w:sz w:val="22"/>
          <w:szCs w:val="22"/>
          <w:lang w:val="sr-Cyrl-CS"/>
        </w:rPr>
        <w:t>Vujaković</w:t>
      </w:r>
      <w:r>
        <w:rPr>
          <w:sz w:val="22"/>
          <w:szCs w:val="22"/>
          <w:lang w:val="sr-Cyrl-CS"/>
        </w:rPr>
        <w:t>.</w:t>
      </w:r>
    </w:p>
    <w:p w:rsidR="00A347CB" w:rsidRDefault="00A347CB" w:rsidP="00A347CB">
      <w:pPr>
        <w:ind w:firstLine="1430"/>
        <w:rPr>
          <w:sz w:val="22"/>
          <w:szCs w:val="22"/>
          <w:lang w:val="sr-Cyrl-CS"/>
        </w:rPr>
      </w:pPr>
    </w:p>
    <w:p w:rsidR="00A347CB" w:rsidRDefault="00A347CB" w:rsidP="00A347CB">
      <w:pPr>
        <w:ind w:firstLine="1430"/>
        <w:rPr>
          <w:sz w:val="22"/>
          <w:szCs w:val="22"/>
          <w:lang w:val="sr-Cyrl-CS"/>
        </w:rPr>
      </w:pP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izvestioca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sednici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određen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Pr="00350B4F">
        <w:t xml:space="preserve"> </w:t>
      </w:r>
      <w:r>
        <w:rPr>
          <w:sz w:val="22"/>
          <w:szCs w:val="22"/>
          <w:lang w:val="sr-Cyrl-CS"/>
        </w:rPr>
        <w:t>dr</w:t>
      </w:r>
      <w:r w:rsidRPr="00350B4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Aleksandar</w:t>
      </w:r>
      <w:r w:rsidRPr="00350B4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Martinović</w:t>
      </w:r>
      <w:r w:rsidRPr="00FC0445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predsednik</w:t>
      </w:r>
      <w:r w:rsidRPr="00FC044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Pr="00FC0445">
        <w:rPr>
          <w:sz w:val="22"/>
          <w:szCs w:val="22"/>
          <w:lang w:val="sr-Cyrl-CS"/>
        </w:rPr>
        <w:t>.</w:t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</w:p>
    <w:p w:rsidR="00A347CB" w:rsidRPr="00FC0445" w:rsidRDefault="00A347CB" w:rsidP="00A347CB">
      <w:pPr>
        <w:ind w:firstLine="1430"/>
        <w:rPr>
          <w:sz w:val="22"/>
          <w:szCs w:val="22"/>
          <w:lang w:val="sr-Cyrl-CS"/>
        </w:rPr>
      </w:pPr>
      <w:r w:rsidRPr="00FC0445">
        <w:rPr>
          <w:sz w:val="22"/>
          <w:szCs w:val="22"/>
          <w:lang w:val="sr-Cyrl-CS"/>
        </w:rPr>
        <w:t xml:space="preserve">                                          </w:t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 w:rsidRPr="00FC0445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bookmarkStart w:id="0" w:name="_GoBack"/>
      <w:bookmarkEnd w:id="0"/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PREDSEDNIK</w:t>
      </w:r>
    </w:p>
    <w:p w:rsidR="00A347CB" w:rsidRPr="00FC0445" w:rsidRDefault="00A347CB" w:rsidP="00A347CB">
      <w:pPr>
        <w:rPr>
          <w:sz w:val="22"/>
          <w:szCs w:val="22"/>
          <w:lang w:val="sr-Cyrl-RS"/>
        </w:rPr>
      </w:pP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</w:r>
      <w:r w:rsidRPr="00FC0445">
        <w:rPr>
          <w:sz w:val="22"/>
          <w:szCs w:val="22"/>
        </w:rPr>
        <w:tab/>
        <w:t xml:space="preserve">       </w:t>
      </w:r>
      <w:r w:rsidRPr="00FC0445">
        <w:rPr>
          <w:sz w:val="22"/>
          <w:szCs w:val="22"/>
          <w:lang w:val="sr-Cyrl-RS"/>
        </w:rPr>
        <w:t xml:space="preserve">  </w:t>
      </w:r>
    </w:p>
    <w:p w:rsidR="00A347CB" w:rsidRPr="00FC0445" w:rsidRDefault="00A347CB" w:rsidP="00A347CB">
      <w:pPr>
        <w:rPr>
          <w:sz w:val="22"/>
          <w:szCs w:val="22"/>
        </w:rPr>
      </w:pPr>
      <w:r w:rsidRPr="00FC0445">
        <w:rPr>
          <w:sz w:val="22"/>
          <w:szCs w:val="22"/>
          <w:lang w:val="sr-Cyrl-RS"/>
        </w:rPr>
        <w:tab/>
      </w:r>
      <w:r w:rsidRPr="00FC0445">
        <w:rPr>
          <w:sz w:val="22"/>
          <w:szCs w:val="22"/>
          <w:lang w:val="sr-Cyrl-RS"/>
        </w:rPr>
        <w:tab/>
      </w:r>
      <w:r w:rsidRPr="00FC0445">
        <w:rPr>
          <w:sz w:val="22"/>
          <w:szCs w:val="22"/>
          <w:lang w:val="sr-Cyrl-RS"/>
        </w:rPr>
        <w:tab/>
      </w:r>
      <w:r w:rsidRPr="00FC0445">
        <w:rPr>
          <w:sz w:val="22"/>
          <w:szCs w:val="22"/>
          <w:lang w:val="sr-Cyrl-RS"/>
        </w:rPr>
        <w:tab/>
      </w:r>
      <w:r w:rsidRPr="00FC0445">
        <w:rPr>
          <w:sz w:val="22"/>
          <w:szCs w:val="22"/>
          <w:lang w:val="sr-Cyrl-RS"/>
        </w:rPr>
        <w:tab/>
      </w:r>
      <w:r w:rsidRPr="00FC0445">
        <w:rPr>
          <w:sz w:val="22"/>
          <w:szCs w:val="22"/>
          <w:lang w:val="sr-Cyrl-RS"/>
        </w:rPr>
        <w:tab/>
        <w:t xml:space="preserve">                      </w:t>
      </w:r>
      <w:r>
        <w:rPr>
          <w:sz w:val="22"/>
          <w:szCs w:val="22"/>
          <w:lang w:val="sr-Cyrl-RS"/>
        </w:rPr>
        <w:t>dr</w:t>
      </w:r>
      <w:r w:rsidRPr="00FC044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Aleksandar</w:t>
      </w:r>
      <w:r w:rsidRPr="00FC044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Martinović</w:t>
      </w:r>
    </w:p>
    <w:p w:rsidR="00C17A4A" w:rsidRDefault="00C17A4A"/>
    <w:sectPr w:rsidR="00C17A4A" w:rsidSect="005F6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D5" w:rsidRDefault="001E3AD5" w:rsidP="00A347CB">
      <w:r>
        <w:separator/>
      </w:r>
    </w:p>
  </w:endnote>
  <w:endnote w:type="continuationSeparator" w:id="0">
    <w:p w:rsidR="001E3AD5" w:rsidRDefault="001E3AD5" w:rsidP="00A3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D5" w:rsidRDefault="001E3AD5" w:rsidP="00A347CB">
      <w:r>
        <w:separator/>
      </w:r>
    </w:p>
  </w:footnote>
  <w:footnote w:type="continuationSeparator" w:id="0">
    <w:p w:rsidR="001E3AD5" w:rsidRDefault="001E3AD5" w:rsidP="00A3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B" w:rsidRDefault="00A34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CB"/>
    <w:rsid w:val="001E3AD5"/>
    <w:rsid w:val="00A347CB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CB"/>
    <w:pPr>
      <w:tabs>
        <w:tab w:val="left" w:pos="1440"/>
      </w:tabs>
      <w:spacing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7C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7CB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347C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CB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CB"/>
    <w:pPr>
      <w:tabs>
        <w:tab w:val="left" w:pos="1440"/>
      </w:tabs>
      <w:spacing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7C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7CB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347C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CB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2021-01-29T15:18:00Z</dcterms:created>
  <dcterms:modified xsi:type="dcterms:W3CDTF">2021-01-29T15:18:00Z</dcterms:modified>
</cp:coreProperties>
</file>